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30" w:rsidRPr="003807C5" w:rsidRDefault="00017730" w:rsidP="0091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C5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017730" w:rsidRPr="003807C5" w:rsidRDefault="00017730" w:rsidP="0091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C5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Всероссийской проверочной работы по </w:t>
      </w:r>
      <w:r w:rsidR="00D334FA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380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730" w:rsidRPr="003807C5" w:rsidRDefault="00017730" w:rsidP="0091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C5">
        <w:rPr>
          <w:rFonts w:ascii="Times New Roman" w:hAnsi="Times New Roman" w:cs="Times New Roman"/>
          <w:b/>
          <w:sz w:val="24"/>
          <w:szCs w:val="24"/>
        </w:rPr>
        <w:t>среди учащихся 11 классов ОО</w:t>
      </w:r>
      <w:r w:rsidR="00336A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807C5">
        <w:rPr>
          <w:rFonts w:ascii="Times New Roman" w:hAnsi="Times New Roman" w:cs="Times New Roman"/>
          <w:b/>
          <w:sz w:val="24"/>
          <w:szCs w:val="24"/>
        </w:rPr>
        <w:t>Соль-Илецкого городского округа Оренбургской области</w:t>
      </w:r>
    </w:p>
    <w:p w:rsidR="00017730" w:rsidRPr="00D334FA" w:rsidRDefault="00017730" w:rsidP="00D334F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07C5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ВПР), на основании приказа Министерства образования и науки Российской Федерации  от 27 января 2017 года № 69 «О проведении мониторинга качества образования», письма Федеральной службы по надзору в сфере образования и науки от 02.02.2017 г. № 05-41 «Всероссийские проверочные работы», приказа Министерства образования Оренбургской области от 15.03.2017 г. № 01-21/496 «Об участии в </w:t>
      </w:r>
      <w:r w:rsidRPr="004F7C1C">
        <w:rPr>
          <w:rFonts w:ascii="Times New Roman" w:hAnsi="Times New Roman" w:cs="Times New Roman"/>
          <w:spacing w:val="-4"/>
          <w:sz w:val="24"/>
          <w:szCs w:val="24"/>
        </w:rPr>
        <w:t xml:space="preserve">исследованиях качества </w:t>
      </w:r>
      <w:r w:rsidRPr="00D334FA">
        <w:rPr>
          <w:rFonts w:ascii="Times New Roman" w:hAnsi="Times New Roman" w:cs="Times New Roman"/>
          <w:spacing w:val="-4"/>
          <w:sz w:val="24"/>
          <w:szCs w:val="24"/>
        </w:rPr>
        <w:t xml:space="preserve">образования в апреле – мае 2017 года» </w:t>
      </w:r>
      <w:r w:rsidR="00D334FA" w:rsidRPr="00D334FA">
        <w:rPr>
          <w:rFonts w:ascii="Times New Roman" w:hAnsi="Times New Roman" w:cs="Times New Roman"/>
          <w:spacing w:val="-4"/>
          <w:sz w:val="24"/>
          <w:szCs w:val="24"/>
        </w:rPr>
        <w:t xml:space="preserve"> 19</w:t>
      </w:r>
      <w:r w:rsidRPr="00D334FA">
        <w:rPr>
          <w:rFonts w:ascii="Times New Roman" w:hAnsi="Times New Roman" w:cs="Times New Roman"/>
          <w:spacing w:val="-4"/>
          <w:sz w:val="24"/>
          <w:szCs w:val="24"/>
        </w:rPr>
        <w:t xml:space="preserve">.04.2017 года в 11 классе проведена ВПР по </w:t>
      </w:r>
      <w:proofErr w:type="spellStart"/>
      <w:r w:rsidR="00D334FA" w:rsidRPr="00D334FA">
        <w:rPr>
          <w:rFonts w:ascii="Times New Roman" w:hAnsi="Times New Roman" w:cs="Times New Roman"/>
          <w:spacing w:val="-4"/>
          <w:sz w:val="24"/>
          <w:szCs w:val="24"/>
        </w:rPr>
        <w:t>георгафии</w:t>
      </w:r>
      <w:proofErr w:type="spellEnd"/>
      <w:r w:rsidRPr="00D334F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F7C1C" w:rsidRPr="00D334FA" w:rsidRDefault="004F7C1C" w:rsidP="00D33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анализа – получение данных, позволяющих представить уровень </w:t>
      </w:r>
      <w:proofErr w:type="gramStart"/>
      <w:r w:rsidRPr="00D33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достижений</w:t>
      </w:r>
      <w:proofErr w:type="gramEnd"/>
      <w:r w:rsidRPr="00D334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выявить недостатки, построить траекторию их исправления и подготовить методические рекомендации для учителей, администрации ОО, а также для учеников и их родителей.</w:t>
      </w:r>
    </w:p>
    <w:p w:rsidR="00DC77CE" w:rsidRPr="00D334FA" w:rsidRDefault="00017730" w:rsidP="00D334F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В работе приняли участие </w:t>
      </w:r>
      <w:r w:rsidR="00D334FA" w:rsidRPr="00D334FA">
        <w:rPr>
          <w:rFonts w:ascii="Times New Roman" w:hAnsi="Times New Roman" w:cs="Times New Roman"/>
          <w:sz w:val="24"/>
          <w:szCs w:val="24"/>
        </w:rPr>
        <w:t>200</w:t>
      </w:r>
      <w:r w:rsidRPr="00D334FA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организаций Соль-Илецкого городского округа</w:t>
      </w:r>
      <w:r w:rsidR="00DC77CE" w:rsidRPr="00D334FA">
        <w:rPr>
          <w:rFonts w:ascii="Times New Roman" w:hAnsi="Times New Roman" w:cs="Times New Roman"/>
          <w:sz w:val="24"/>
          <w:szCs w:val="24"/>
        </w:rPr>
        <w:t>.</w:t>
      </w:r>
    </w:p>
    <w:p w:rsidR="00D334FA" w:rsidRPr="00D334FA" w:rsidRDefault="00D334FA" w:rsidP="00D334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(далее - ВПР) по географии в 11-классах в соответствии с заявкой на участие и в сроки, определенные </w:t>
      </w:r>
      <w:proofErr w:type="spellStart"/>
      <w:r w:rsidRPr="00D334FA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D334FA">
        <w:rPr>
          <w:rFonts w:ascii="Times New Roman" w:hAnsi="Times New Roman" w:cs="Times New Roman"/>
          <w:sz w:val="24"/>
          <w:szCs w:val="24"/>
        </w:rPr>
        <w:t xml:space="preserve">, была проведена 19 апреля 2017г. Из 64 учащихся на параллели 11х классов ВПР выполняли 50 человек (78 %). По результатам ВПР </w:t>
      </w:r>
      <w:proofErr w:type="gramStart"/>
      <w:r w:rsidRPr="00D334FA">
        <w:rPr>
          <w:rFonts w:ascii="Times New Roman" w:hAnsi="Times New Roman" w:cs="Times New Roman"/>
          <w:sz w:val="24"/>
          <w:szCs w:val="24"/>
        </w:rPr>
        <w:t>успеваемость  составила</w:t>
      </w:r>
      <w:proofErr w:type="gramEnd"/>
      <w:r w:rsidRPr="00D334FA">
        <w:rPr>
          <w:rFonts w:ascii="Times New Roman" w:hAnsi="Times New Roman" w:cs="Times New Roman"/>
          <w:sz w:val="24"/>
          <w:szCs w:val="24"/>
        </w:rPr>
        <w:t xml:space="preserve"> 100%.   Средний балл ВПР в </w:t>
      </w:r>
      <w:proofErr w:type="gramStart"/>
      <w:r w:rsidRPr="00D334FA">
        <w:rPr>
          <w:rFonts w:ascii="Times New Roman" w:hAnsi="Times New Roman" w:cs="Times New Roman"/>
          <w:sz w:val="24"/>
          <w:szCs w:val="24"/>
        </w:rPr>
        <w:t>гимназии  -</w:t>
      </w:r>
      <w:proofErr w:type="gramEnd"/>
      <w:r w:rsidRPr="00D334FA">
        <w:rPr>
          <w:rFonts w:ascii="Times New Roman" w:hAnsi="Times New Roman" w:cs="Times New Roman"/>
          <w:sz w:val="24"/>
          <w:szCs w:val="24"/>
        </w:rPr>
        <w:t xml:space="preserve">  18 баллов, что составляет 82 </w:t>
      </w:r>
      <w:r w:rsidRPr="00D334FA">
        <w:rPr>
          <w:rStyle w:val="widgetvalue"/>
          <w:rFonts w:ascii="Times New Roman" w:hAnsi="Times New Roman" w:cs="Times New Roman"/>
          <w:sz w:val="24"/>
          <w:szCs w:val="24"/>
        </w:rPr>
        <w:t xml:space="preserve">% </w:t>
      </w:r>
      <w:r w:rsidRPr="00D334FA">
        <w:rPr>
          <w:rFonts w:ascii="Times New Roman" w:hAnsi="Times New Roman" w:cs="Times New Roman"/>
          <w:sz w:val="24"/>
          <w:szCs w:val="24"/>
        </w:rPr>
        <w:t xml:space="preserve">от максимального балла ВПР (22 балла).  </w:t>
      </w:r>
    </w:p>
    <w:p w:rsidR="00D334FA" w:rsidRPr="00D334FA" w:rsidRDefault="00D334FA" w:rsidP="00D334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Содержание ВПР по географии определяется на основе Федерального компонента Государственного образовательного стандарта среднего (полного) общего образования по географии, базовый уровень (приказ Минобразования России от 05.03.2004 № </w:t>
      </w:r>
      <w:proofErr w:type="gramStart"/>
      <w:r w:rsidRPr="00D334FA">
        <w:rPr>
          <w:rFonts w:ascii="Times New Roman" w:hAnsi="Times New Roman" w:cs="Times New Roman"/>
          <w:sz w:val="24"/>
          <w:szCs w:val="24"/>
        </w:rPr>
        <w:t>1089  «</w:t>
      </w:r>
      <w:proofErr w:type="gramEnd"/>
      <w:r w:rsidRPr="00D334FA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компонента государственных стандартов начального общего, основного общего и среднего (полного) общего образования»).   Содержание и структура ВПР по географии обеспечивают объективную оценку качества подготовки лиц, освоивших образовательные программы среднего (полного) общего образования. Содержание ВПР по географии определяется требованиями к уровню подготовки выпускников, зафиксированными в Федеральном </w:t>
      </w:r>
      <w:proofErr w:type="gramStart"/>
      <w:r w:rsidRPr="00D334FA">
        <w:rPr>
          <w:rFonts w:ascii="Times New Roman" w:hAnsi="Times New Roman" w:cs="Times New Roman"/>
          <w:sz w:val="24"/>
          <w:szCs w:val="24"/>
        </w:rPr>
        <w:t>компоненте  государственных</w:t>
      </w:r>
      <w:proofErr w:type="gramEnd"/>
      <w:r w:rsidRPr="00D334FA">
        <w:rPr>
          <w:rFonts w:ascii="Times New Roman" w:hAnsi="Times New Roman" w:cs="Times New Roman"/>
          <w:sz w:val="24"/>
          <w:szCs w:val="24"/>
        </w:rPr>
        <w:t xml:space="preserve"> стандартов основного общего и среднего (полного) общего  образования по географии. Отбор содержания, подлежащего </w:t>
      </w:r>
      <w:proofErr w:type="gramStart"/>
      <w:r w:rsidRPr="00D334FA">
        <w:rPr>
          <w:rFonts w:ascii="Times New Roman" w:hAnsi="Times New Roman" w:cs="Times New Roman"/>
          <w:sz w:val="24"/>
          <w:szCs w:val="24"/>
        </w:rPr>
        <w:t>проверке  в</w:t>
      </w:r>
      <w:proofErr w:type="gramEnd"/>
      <w:r w:rsidRPr="00D334FA">
        <w:rPr>
          <w:rFonts w:ascii="Times New Roman" w:hAnsi="Times New Roman" w:cs="Times New Roman"/>
          <w:sz w:val="24"/>
          <w:szCs w:val="24"/>
        </w:rPr>
        <w:t xml:space="preserve"> проверочной работе, осуществляется в соответствии с разделом «Обязательный минимум содержания основных образовательных программ»  Федерального компонента государственных стандартов основного общего  и среднего (полного) общего образования по географии. За основы взяты вопросы курса школьной географии, изучаемые в 8–11 классах:</w:t>
      </w:r>
    </w:p>
    <w:p w:rsidR="00D334FA" w:rsidRPr="00D334FA" w:rsidRDefault="00D334FA" w:rsidP="00D334FA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источники географической информации; </w:t>
      </w:r>
    </w:p>
    <w:p w:rsidR="00D334FA" w:rsidRPr="00D334FA" w:rsidRDefault="00D334FA" w:rsidP="00D334FA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мировое хозяйство; </w:t>
      </w:r>
    </w:p>
    <w:p w:rsidR="00D334FA" w:rsidRPr="00D334FA" w:rsidRDefault="00D334FA" w:rsidP="00D334FA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природопользование и геоэкология; </w:t>
      </w:r>
    </w:p>
    <w:p w:rsidR="00D334FA" w:rsidRPr="00D334FA" w:rsidRDefault="00D334FA" w:rsidP="00D334FA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>регионы и страны мира;</w:t>
      </w:r>
    </w:p>
    <w:p w:rsidR="00D334FA" w:rsidRPr="00D334FA" w:rsidRDefault="00D334FA" w:rsidP="00D334FA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география России. </w:t>
      </w:r>
    </w:p>
    <w:p w:rsidR="00D334FA" w:rsidRPr="00D334FA" w:rsidRDefault="00D334FA" w:rsidP="00D334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В работе проверялись как знание географических явлений и </w:t>
      </w:r>
      <w:proofErr w:type="gramStart"/>
      <w:r w:rsidRPr="00D334FA">
        <w:rPr>
          <w:rFonts w:ascii="Times New Roman" w:hAnsi="Times New Roman" w:cs="Times New Roman"/>
          <w:sz w:val="24"/>
          <w:szCs w:val="24"/>
        </w:rPr>
        <w:t>процессов  в</w:t>
      </w:r>
      <w:proofErr w:type="gramEnd"/>
      <w:r w:rsidRPr="00D334FA">
        <w:rPr>
          <w:rFonts w:ascii="Times New Roman" w:hAnsi="Times New Roman" w:cs="Times New Roman"/>
          <w:sz w:val="24"/>
          <w:szCs w:val="24"/>
        </w:rPr>
        <w:t xml:space="preserve"> геосферах и географических особенностей природы населения и хозяйства  отдельных территорий, так и умение анализировать географическую  информацию, представленную в различных формах, способность применять  полученные в школе географические знания для объяснения различных событий и явлений в повседневной жизни. </w:t>
      </w:r>
    </w:p>
    <w:p w:rsidR="00D334FA" w:rsidRPr="00D334FA" w:rsidRDefault="00D334FA" w:rsidP="00D334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Каждый вариант проверочной работы включал в себя 17 заданий, различающихся формами и уровнями сложности. В проверочной работе представлены задания с разными типами ответов: </w:t>
      </w:r>
    </w:p>
    <w:p w:rsidR="00D334FA" w:rsidRPr="00D334FA" w:rsidRDefault="00D334FA" w:rsidP="00D334F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задания, требующие записать ответ в виде слова; </w:t>
      </w:r>
    </w:p>
    <w:p w:rsidR="00D334FA" w:rsidRPr="00D334FA" w:rsidRDefault="00D334FA" w:rsidP="00D334F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задания на установление соответствия географических объектов и </w:t>
      </w:r>
      <w:proofErr w:type="gramStart"/>
      <w:r w:rsidRPr="00D334FA">
        <w:rPr>
          <w:rFonts w:ascii="Times New Roman" w:hAnsi="Times New Roman" w:cs="Times New Roman"/>
          <w:sz w:val="24"/>
          <w:szCs w:val="24"/>
        </w:rPr>
        <w:t>их  характеристик</w:t>
      </w:r>
      <w:proofErr w:type="gramEnd"/>
      <w:r w:rsidRPr="00D334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34FA" w:rsidRPr="00D334FA" w:rsidRDefault="00D334FA" w:rsidP="00D334F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задания, требующие вписать в текст на месте пропусков ответы </w:t>
      </w:r>
      <w:proofErr w:type="gramStart"/>
      <w:r w:rsidRPr="00D334FA">
        <w:rPr>
          <w:rFonts w:ascii="Times New Roman" w:hAnsi="Times New Roman" w:cs="Times New Roman"/>
          <w:sz w:val="24"/>
          <w:szCs w:val="24"/>
        </w:rPr>
        <w:t>из  предложенного</w:t>
      </w:r>
      <w:proofErr w:type="gramEnd"/>
      <w:r w:rsidRPr="00D334FA">
        <w:rPr>
          <w:rFonts w:ascii="Times New Roman" w:hAnsi="Times New Roman" w:cs="Times New Roman"/>
          <w:sz w:val="24"/>
          <w:szCs w:val="24"/>
        </w:rPr>
        <w:t xml:space="preserve"> списка; </w:t>
      </w:r>
    </w:p>
    <w:p w:rsidR="00D334FA" w:rsidRPr="00D334FA" w:rsidRDefault="00D334FA" w:rsidP="00D334F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lastRenderedPageBreak/>
        <w:t xml:space="preserve">задания с выбором нескольких правильных ответов из предложенного списка; </w:t>
      </w:r>
    </w:p>
    <w:p w:rsidR="00D334FA" w:rsidRPr="00D334FA" w:rsidRDefault="00D334FA" w:rsidP="00D334F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>задания на установление правильной последовательности элементов.</w:t>
      </w:r>
    </w:p>
    <w:p w:rsidR="00D334FA" w:rsidRPr="00D334FA" w:rsidRDefault="00D334FA" w:rsidP="00D334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 В 7 заданиях предполагался развернутый свободный ответ. </w:t>
      </w:r>
    </w:p>
    <w:p w:rsidR="00D334FA" w:rsidRPr="00D334FA" w:rsidRDefault="00D334FA" w:rsidP="00D334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>Распределение заданий ВПР по географии 11 класс по уровням сложности.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34FA" w:rsidRPr="00D334FA" w:rsidTr="00D334FA">
        <w:tc>
          <w:tcPr>
            <w:tcW w:w="3190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3190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91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D334FA" w:rsidRPr="00D334FA" w:rsidTr="00D334FA">
        <w:tc>
          <w:tcPr>
            <w:tcW w:w="3190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0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34FA" w:rsidRPr="00D334FA" w:rsidTr="00D334FA">
        <w:tc>
          <w:tcPr>
            <w:tcW w:w="3190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0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4FA" w:rsidRPr="00D334FA" w:rsidTr="00D334FA">
        <w:tc>
          <w:tcPr>
            <w:tcW w:w="3190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D334FA" w:rsidRPr="00D334FA" w:rsidRDefault="00D334FA" w:rsidP="00D334F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334FA" w:rsidRPr="00D334FA" w:rsidRDefault="00D334FA" w:rsidP="00D334FA">
      <w:pPr>
        <w:pStyle w:val="a4"/>
        <w:shd w:val="clear" w:color="auto" w:fill="FFFFFF"/>
        <w:ind w:firstLine="567"/>
        <w:rPr>
          <w:sz w:val="24"/>
          <w:szCs w:val="24"/>
        </w:rPr>
      </w:pPr>
    </w:p>
    <w:p w:rsidR="00D334FA" w:rsidRPr="00D334FA" w:rsidRDefault="00D334FA" w:rsidP="00D334F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    В целом проведение ВПР по географии в 11х классах выявило, что учащиеся достигли удовлетворительного уровня подготовки по географии в соответствии с требованиями ФК ГОС. Затруднение вызвали задания №7 (решение задач на определение разницы во времени), №</w:t>
      </w:r>
      <w:proofErr w:type="gramStart"/>
      <w:r w:rsidRPr="00D334FA">
        <w:rPr>
          <w:rFonts w:ascii="Times New Roman" w:hAnsi="Times New Roman" w:cs="Times New Roman"/>
          <w:sz w:val="24"/>
          <w:szCs w:val="24"/>
        </w:rPr>
        <w:t>8  (</w:t>
      </w:r>
      <w:proofErr w:type="gramEnd"/>
      <w:r w:rsidRPr="00D334FA">
        <w:rPr>
          <w:rFonts w:ascii="Times New Roman" w:hAnsi="Times New Roman" w:cs="Times New Roman"/>
          <w:sz w:val="24"/>
          <w:szCs w:val="24"/>
        </w:rPr>
        <w:t xml:space="preserve">работа с текстом). </w:t>
      </w:r>
    </w:p>
    <w:p w:rsidR="007B23F9" w:rsidRDefault="007B23F9" w:rsidP="007B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первичных баллов </w:t>
      </w:r>
    </w:p>
    <w:p w:rsidR="007B23F9" w:rsidRPr="007B23F9" w:rsidRDefault="007B23F9" w:rsidP="007B23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FA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</w:t>
      </w:r>
      <w:r w:rsidRPr="007B23F9">
        <w:rPr>
          <w:rFonts w:ascii="Times New Roman" w:hAnsi="Times New Roman" w:cs="Times New Roman"/>
          <w:sz w:val="24"/>
          <w:szCs w:val="24"/>
        </w:rPr>
        <w:t xml:space="preserve">выполнение всей работы составил 22 баллов. </w:t>
      </w:r>
    </w:p>
    <w:p w:rsidR="007B23F9" w:rsidRPr="007B23F9" w:rsidRDefault="007B23F9" w:rsidP="007B23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3F9">
        <w:rPr>
          <w:rFonts w:ascii="Times New Roman" w:hAnsi="Times New Roman" w:cs="Times New Roman"/>
          <w:sz w:val="24"/>
          <w:szCs w:val="24"/>
        </w:rPr>
        <w:t>Обучающиеся в среднем набрали 15</w:t>
      </w:r>
      <w:r w:rsidR="00833C37">
        <w:rPr>
          <w:rFonts w:ascii="Times New Roman" w:hAnsi="Times New Roman" w:cs="Times New Roman"/>
          <w:sz w:val="24"/>
          <w:szCs w:val="24"/>
        </w:rPr>
        <w:t>,</w:t>
      </w:r>
      <w:r w:rsidRPr="007B23F9">
        <w:rPr>
          <w:rFonts w:ascii="Times New Roman" w:hAnsi="Times New Roman" w:cs="Times New Roman"/>
          <w:sz w:val="24"/>
          <w:szCs w:val="24"/>
        </w:rPr>
        <w:t xml:space="preserve">3 первичных баллов, что свидетельствует о положительном выполнении работы. </w:t>
      </w:r>
      <w:r w:rsidR="00833C37">
        <w:rPr>
          <w:rFonts w:ascii="Times New Roman" w:hAnsi="Times New Roman" w:cs="Times New Roman"/>
          <w:sz w:val="24"/>
          <w:szCs w:val="24"/>
        </w:rPr>
        <w:t>8</w:t>
      </w:r>
      <w:r w:rsidRPr="007B23F9">
        <w:rPr>
          <w:rFonts w:ascii="Times New Roman" w:hAnsi="Times New Roman" w:cs="Times New Roman"/>
          <w:sz w:val="24"/>
          <w:szCs w:val="24"/>
        </w:rPr>
        <w:t xml:space="preserve"> заданий работы выполнено в пределах от 75 до 100%, по области – </w:t>
      </w:r>
      <w:r w:rsidR="00833C37">
        <w:rPr>
          <w:rFonts w:ascii="Times New Roman" w:hAnsi="Times New Roman" w:cs="Times New Roman"/>
          <w:sz w:val="24"/>
          <w:szCs w:val="24"/>
        </w:rPr>
        <w:t>9</w:t>
      </w:r>
      <w:r w:rsidRPr="007B23F9">
        <w:rPr>
          <w:rFonts w:ascii="Times New Roman" w:hAnsi="Times New Roman" w:cs="Times New Roman"/>
          <w:sz w:val="24"/>
          <w:szCs w:val="24"/>
        </w:rPr>
        <w:t xml:space="preserve"> заданий. Таким образом, результаты выполнения работы </w:t>
      </w:r>
      <w:r w:rsidR="00833C37">
        <w:rPr>
          <w:rFonts w:ascii="Times New Roman" w:hAnsi="Times New Roman" w:cs="Times New Roman"/>
          <w:sz w:val="24"/>
          <w:szCs w:val="24"/>
        </w:rPr>
        <w:t>выше</w:t>
      </w:r>
      <w:r w:rsidRPr="007B23F9">
        <w:rPr>
          <w:rFonts w:ascii="Times New Roman" w:hAnsi="Times New Roman" w:cs="Times New Roman"/>
          <w:sz w:val="24"/>
          <w:szCs w:val="24"/>
        </w:rPr>
        <w:t xml:space="preserve"> областных показателей.</w:t>
      </w:r>
    </w:p>
    <w:p w:rsidR="007B23F9" w:rsidRPr="007B23F9" w:rsidRDefault="007B23F9" w:rsidP="007B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3F9">
        <w:rPr>
          <w:rFonts w:ascii="Times New Roman" w:hAnsi="Times New Roman" w:cs="Times New Roman"/>
          <w:color w:val="000000"/>
          <w:sz w:val="24"/>
          <w:szCs w:val="24"/>
        </w:rPr>
        <w:t>Общая гистограмма первичных баллов</w:t>
      </w:r>
    </w:p>
    <w:p w:rsidR="007B23F9" w:rsidRDefault="007B23F9" w:rsidP="007B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5599C" w:rsidRDefault="007B23F9" w:rsidP="007B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68079" cy="1724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89" cy="17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F9" w:rsidRDefault="007B23F9" w:rsidP="007B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3F9" w:rsidRDefault="007B23F9" w:rsidP="007B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3F9" w:rsidRDefault="007B23F9" w:rsidP="007B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3F9" w:rsidRPr="00D334FA" w:rsidRDefault="007B23F9" w:rsidP="007B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BE" w:rsidRPr="00A5599C" w:rsidRDefault="00A5599C" w:rsidP="00A5599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9C">
        <w:rPr>
          <w:rFonts w:ascii="Times New Roman" w:hAnsi="Times New Roman" w:cs="Times New Roman"/>
          <w:b/>
          <w:sz w:val="24"/>
          <w:szCs w:val="24"/>
        </w:rPr>
        <w:t>Выполнение заданий (в % от числа участников)</w:t>
      </w:r>
    </w:p>
    <w:tbl>
      <w:tblPr>
        <w:tblW w:w="10993" w:type="dxa"/>
        <w:tblInd w:w="-5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1"/>
        <w:gridCol w:w="2694"/>
        <w:gridCol w:w="683"/>
        <w:gridCol w:w="376"/>
        <w:gridCol w:w="377"/>
        <w:gridCol w:w="376"/>
        <w:gridCol w:w="119"/>
        <w:gridCol w:w="257"/>
        <w:gridCol w:w="94"/>
        <w:gridCol w:w="282"/>
        <w:gridCol w:w="69"/>
        <w:gridCol w:w="308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51"/>
        <w:gridCol w:w="351"/>
      </w:tblGrid>
      <w:tr w:rsidR="00833C37" w:rsidRPr="000B35D8" w:rsidTr="005374AB">
        <w:trPr>
          <w:trHeight w:val="24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ОО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17К3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24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5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учащихся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24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4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"СОШ№1"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"СОШ №3 г. Соль-Илецка"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57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МОАУ "Средняя общеобразовательная школа №4 г. Соль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57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МОАУ "Средняя общеобразовательная школа №5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г.Соль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4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"Лицей"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4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Ащебутакская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4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"Буранная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4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Дружбинская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4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Кумакская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Новоилецкая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 Соль-Илецкого р-на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"Трудовая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"Угольная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Цвиллингская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"Шахтная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МОБУ "СОШ №2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г.Соль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-Илецка"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"СОШ №7 г. Соль-Илецка"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МОАУ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Ветлянская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МОАУ "Григорьевская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"Изобильная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"Красномаякская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Линёвская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"Маячная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Мещеряковская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"Михайловская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 Покровская СОШ"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trHeight w:val="3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МОБУ "Тамар-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Уткульская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 Соль-Илецкого р-на Оре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Default="00833C37" w:rsidP="005374A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C37" w:rsidRPr="000B35D8" w:rsidTr="005374AB">
        <w:trPr>
          <w:gridAfter w:val="15"/>
          <w:wAfter w:w="5525" w:type="dxa"/>
          <w:trHeight w:val="18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37" w:rsidRPr="000B35D8" w:rsidRDefault="00833C37" w:rsidP="0053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083" w:rsidRPr="005374AB" w:rsidRDefault="00D27083" w:rsidP="00D270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4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Больше 75% учащихся справились с заданиями № </w:t>
      </w:r>
      <w:r w:rsidR="005374AB" w:rsidRPr="005374AB">
        <w:rPr>
          <w:rFonts w:ascii="Times New Roman" w:hAnsi="Times New Roman" w:cs="Times New Roman"/>
          <w:bCs/>
          <w:color w:val="000000"/>
          <w:sz w:val="24"/>
          <w:szCs w:val="24"/>
        </w:rPr>
        <w:t>2, 5, 6, 7, 8, 10, 12, 14, 15, 16</w:t>
      </w:r>
      <w:r w:rsidRPr="005374A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27083" w:rsidRPr="005374AB" w:rsidRDefault="00D27083" w:rsidP="00D270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74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Меньше 50% учащихся справились с заданиями № </w:t>
      </w:r>
      <w:r w:rsidR="005374AB" w:rsidRPr="005374AB">
        <w:rPr>
          <w:rFonts w:ascii="Times New Roman" w:hAnsi="Times New Roman" w:cs="Times New Roman"/>
          <w:bCs/>
          <w:color w:val="000000"/>
          <w:sz w:val="24"/>
          <w:szCs w:val="24"/>
        </w:rPr>
        <w:t>1, 9, 13, 17</w:t>
      </w:r>
    </w:p>
    <w:p w:rsidR="00D27083" w:rsidRPr="005374AB" w:rsidRDefault="00121FF4" w:rsidP="00D2708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4AB">
        <w:rPr>
          <w:rFonts w:ascii="Times New Roman" w:hAnsi="Times New Roman" w:cs="Times New Roman"/>
          <w:bCs/>
          <w:color w:val="000000"/>
          <w:sz w:val="24"/>
          <w:szCs w:val="24"/>
        </w:rPr>
        <w:t>Заданий не выполненных ни одним учеником нет.</w:t>
      </w:r>
      <w:r w:rsidR="00D27083" w:rsidRPr="005374A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27083" w:rsidRPr="005374AB" w:rsidRDefault="00D27083" w:rsidP="00D2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4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Анализ проверяемого</w:t>
      </w:r>
      <w:r w:rsidR="003A0CFF" w:rsidRPr="00537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элемент</w:t>
      </w:r>
      <w:r w:rsidRPr="00537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3A0CFF" w:rsidRPr="00537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содержания</w:t>
      </w:r>
    </w:p>
    <w:p w:rsidR="00ED79F6" w:rsidRDefault="0054530B" w:rsidP="00ED7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3C4863">
        <w:rPr>
          <w:noProof/>
          <w:highlight w:val="yellow"/>
          <w:lang w:eastAsia="ru-RU"/>
        </w:rPr>
        <w:t xml:space="preserve"> </w:t>
      </w:r>
    </w:p>
    <w:p w:rsidR="00ED79F6" w:rsidRDefault="00ED79F6" w:rsidP="00ED7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34E6D1A" wp14:editId="6E295EF9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98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"/>
        <w:gridCol w:w="9162"/>
      </w:tblGrid>
      <w:tr w:rsidR="00ED79F6" w:rsidRPr="00ED79F6" w:rsidTr="00ED79F6">
        <w:trPr>
          <w:trHeight w:val="68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 географические особенности природы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</w:tr>
      <w:tr w:rsidR="00ED79F6" w:rsidRPr="00ED79F6" w:rsidTr="00ED79F6">
        <w:trPr>
          <w:trHeight w:val="36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 </w:t>
            </w:r>
          </w:p>
        </w:tc>
      </w:tr>
      <w:tr w:rsidR="00ED79F6" w:rsidRPr="00ED79F6" w:rsidTr="00ED79F6">
        <w:trPr>
          <w:trHeight w:val="68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Знать/понимать географические особенности основных отраслей хозяйства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</w:tr>
      <w:tr w:rsidR="00ED79F6" w:rsidRPr="00ED79F6" w:rsidTr="00ED79F6">
        <w:trPr>
          <w:trHeight w:val="24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выделять существенные признаки географических объектов и явлений</w:t>
            </w:r>
          </w:p>
        </w:tc>
      </w:tr>
      <w:tr w:rsidR="00ED79F6" w:rsidRPr="00ED79F6" w:rsidTr="00ED79F6">
        <w:trPr>
          <w:trHeight w:val="533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</w:tr>
      <w:tr w:rsidR="00ED79F6" w:rsidRPr="00ED79F6" w:rsidTr="00ED79F6">
        <w:trPr>
          <w:trHeight w:val="36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географические особенности географических районов России. Уметь выделять существенные признаки географических объектов и явлений</w:t>
            </w:r>
          </w:p>
        </w:tc>
      </w:tr>
      <w:tr w:rsidR="00ED79F6" w:rsidRPr="00ED79F6" w:rsidTr="00ED79F6">
        <w:trPr>
          <w:trHeight w:val="36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</w:tr>
      <w:tr w:rsidR="00ED79F6" w:rsidRPr="00ED79F6" w:rsidTr="00ED79F6">
        <w:trPr>
          <w:trHeight w:val="2015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 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</w:p>
        </w:tc>
      </w:tr>
      <w:tr w:rsidR="00ED79F6" w:rsidRPr="00ED79F6" w:rsidTr="00ED79F6">
        <w:trPr>
          <w:trHeight w:val="36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 </w:t>
            </w:r>
          </w:p>
        </w:tc>
      </w:tr>
      <w:tr w:rsidR="00ED79F6" w:rsidRPr="00ED79F6" w:rsidTr="00ED79F6">
        <w:trPr>
          <w:trHeight w:val="533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географическую специфику отдельных стран и регионов; их различия по уровню социально-экономического развития. Уметь выделять существенные признаки географических объектов и явлений</w:t>
            </w:r>
          </w:p>
        </w:tc>
      </w:tr>
      <w:tr w:rsidR="00ED79F6" w:rsidRPr="00ED79F6" w:rsidTr="00ED79F6">
        <w:trPr>
          <w:trHeight w:val="36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численность и динамику населения мира, отдельных регионов и стран; основные направления миграций населения мира</w:t>
            </w:r>
          </w:p>
        </w:tc>
      </w:tr>
      <w:tr w:rsidR="00ED79F6" w:rsidRPr="00ED79F6" w:rsidTr="00ED79F6">
        <w:trPr>
          <w:trHeight w:val="24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Знать/понимать различия в уровне и качестве жизни населения мира</w:t>
            </w:r>
          </w:p>
        </w:tc>
      </w:tr>
      <w:tr w:rsidR="00ED79F6" w:rsidRPr="00ED79F6" w:rsidTr="00ED79F6">
        <w:trPr>
          <w:trHeight w:val="533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</w:tr>
      <w:tr w:rsidR="00ED79F6" w:rsidRPr="00ED79F6" w:rsidTr="00ED79F6">
        <w:trPr>
          <w:trHeight w:val="533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объектов, процессов и явлений</w:t>
            </w:r>
          </w:p>
        </w:tc>
      </w:tr>
      <w:tr w:rsidR="00ED79F6" w:rsidRPr="00ED79F6" w:rsidTr="00ED79F6">
        <w:trPr>
          <w:trHeight w:val="85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</w:tr>
      <w:tr w:rsidR="00ED79F6" w:rsidRPr="00ED79F6" w:rsidTr="00ED79F6">
        <w:trPr>
          <w:trHeight w:val="85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</w:tr>
      <w:tr w:rsidR="00ED79F6" w:rsidRPr="00ED79F6" w:rsidTr="00ED79F6">
        <w:trPr>
          <w:trHeight w:val="24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17К1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знания и умения в практической деятельности и повседневной жизни для</w:t>
            </w:r>
          </w:p>
        </w:tc>
      </w:tr>
      <w:tr w:rsidR="00ED79F6" w:rsidRPr="00ED79F6" w:rsidTr="00ED79F6">
        <w:trPr>
          <w:trHeight w:val="24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17К2</w:t>
            </w:r>
          </w:p>
        </w:tc>
        <w:tc>
          <w:tcPr>
            <w:tcW w:w="9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 оценки разных территорий с точки зрения взаимосвязи природных,</w:t>
            </w:r>
          </w:p>
        </w:tc>
      </w:tr>
      <w:tr w:rsidR="00ED79F6" w:rsidRPr="00ED79F6" w:rsidTr="00ED79F6">
        <w:trPr>
          <w:trHeight w:val="24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17К3</w:t>
            </w:r>
          </w:p>
        </w:tc>
        <w:tc>
          <w:tcPr>
            <w:tcW w:w="9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9F6" w:rsidRPr="00ED79F6" w:rsidRDefault="00ED79F6" w:rsidP="0091555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социально-экономических, техногенных объектов и процессов.</w:t>
            </w:r>
          </w:p>
        </w:tc>
      </w:tr>
    </w:tbl>
    <w:p w:rsidR="00ED79F6" w:rsidRDefault="00ED79F6" w:rsidP="00ED7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ED79F6" w:rsidRPr="00764518" w:rsidRDefault="00ED79F6" w:rsidP="00ED7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79F6" w:rsidRPr="00764518" w:rsidRDefault="00ED79F6" w:rsidP="007645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18">
        <w:rPr>
          <w:rFonts w:ascii="Times New Roman" w:hAnsi="Times New Roman" w:cs="Times New Roman"/>
        </w:rPr>
        <w:t xml:space="preserve">                К </w:t>
      </w:r>
      <w:r w:rsidRPr="00764518">
        <w:rPr>
          <w:rFonts w:ascii="Times New Roman" w:hAnsi="Times New Roman" w:cs="Times New Roman"/>
          <w:sz w:val="24"/>
          <w:szCs w:val="24"/>
        </w:rPr>
        <w:t>типичным ошибкам можно отнести следующие задания</w:t>
      </w:r>
    </w:p>
    <w:p w:rsidR="00ED79F6" w:rsidRPr="00764518" w:rsidRDefault="00ED79F6" w:rsidP="007645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18">
        <w:rPr>
          <w:rFonts w:ascii="Times New Roman" w:hAnsi="Times New Roman" w:cs="Times New Roman"/>
          <w:sz w:val="24"/>
          <w:szCs w:val="24"/>
        </w:rPr>
        <w:t>№9-работа с таблицей «Динамика объема промышленного производства»</w:t>
      </w:r>
    </w:p>
    <w:p w:rsidR="00ED79F6" w:rsidRPr="00764518" w:rsidRDefault="00ED79F6" w:rsidP="007645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18">
        <w:rPr>
          <w:rFonts w:ascii="Times New Roman" w:hAnsi="Times New Roman" w:cs="Times New Roman"/>
          <w:sz w:val="24"/>
          <w:szCs w:val="24"/>
        </w:rPr>
        <w:t xml:space="preserve">№11- установить соответствие между страной и её характерной особенностью </w:t>
      </w:r>
    </w:p>
    <w:p w:rsidR="00ED79F6" w:rsidRPr="00764518" w:rsidRDefault="00ED79F6" w:rsidP="007645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18">
        <w:rPr>
          <w:rFonts w:ascii="Times New Roman" w:hAnsi="Times New Roman" w:cs="Times New Roman"/>
          <w:sz w:val="24"/>
          <w:szCs w:val="24"/>
        </w:rPr>
        <w:t xml:space="preserve">№13- сопоставить </w:t>
      </w:r>
      <w:proofErr w:type="spellStart"/>
      <w:r w:rsidRPr="00764518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64518">
        <w:rPr>
          <w:rFonts w:ascii="Times New Roman" w:hAnsi="Times New Roman" w:cs="Times New Roman"/>
          <w:sz w:val="24"/>
          <w:szCs w:val="24"/>
        </w:rPr>
        <w:t xml:space="preserve"> стран по таблице и объяснить, с чем это связано. </w:t>
      </w:r>
    </w:p>
    <w:p w:rsidR="00ED79F6" w:rsidRPr="00764518" w:rsidRDefault="00ED79F6" w:rsidP="007645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18">
        <w:rPr>
          <w:rFonts w:ascii="Times New Roman" w:hAnsi="Times New Roman" w:cs="Times New Roman"/>
          <w:sz w:val="24"/>
          <w:szCs w:val="24"/>
        </w:rPr>
        <w:t>№ 16- объяснить прогноз (не выполнили 3 человека)</w:t>
      </w:r>
      <w:r w:rsidR="00764518" w:rsidRPr="00764518">
        <w:rPr>
          <w:rFonts w:ascii="Times New Roman" w:hAnsi="Times New Roman" w:cs="Times New Roman"/>
          <w:sz w:val="24"/>
          <w:szCs w:val="24"/>
        </w:rPr>
        <w:t>.</w:t>
      </w:r>
    </w:p>
    <w:p w:rsidR="009A45E6" w:rsidRPr="00764518" w:rsidRDefault="00ED79F6" w:rsidP="007645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18">
        <w:rPr>
          <w:rFonts w:ascii="Times New Roman" w:hAnsi="Times New Roman" w:cs="Times New Roman"/>
          <w:sz w:val="24"/>
          <w:szCs w:val="24"/>
        </w:rPr>
        <w:t>Вывод: выполнение обучающимися 11 класса ВПР показало, что у большинства участников сформированы базовые географические компетенции, необходимые для повседневной жизни.</w:t>
      </w:r>
    </w:p>
    <w:p w:rsidR="009A45E6" w:rsidRPr="00764518" w:rsidRDefault="009A45E6" w:rsidP="007645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18">
        <w:rPr>
          <w:rFonts w:ascii="Times New Roman" w:hAnsi="Times New Roman" w:cs="Times New Roman"/>
          <w:sz w:val="24"/>
          <w:szCs w:val="24"/>
        </w:rPr>
        <w:t xml:space="preserve">Результаты проведенного анализа заставляют еще раз указать на необходимость дифференцированного </w:t>
      </w:r>
      <w:r w:rsidRPr="0076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в процессе обучения: учителю необходимо иметь реальные</w:t>
      </w:r>
      <w:r w:rsidRPr="00764518">
        <w:rPr>
          <w:rFonts w:ascii="Times New Roman" w:hAnsi="Times New Roman" w:cs="Times New Roman"/>
          <w:sz w:val="24"/>
          <w:szCs w:val="24"/>
        </w:rPr>
        <w:t xml:space="preserve"> </w:t>
      </w:r>
      <w:r w:rsidRPr="0076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уровне подготовки каждого обучающегося и ставить перед ним ту цель, которую он может реализовать.</w:t>
      </w:r>
    </w:p>
    <w:p w:rsidR="00DC77CE" w:rsidRPr="00764518" w:rsidRDefault="00DC77CE" w:rsidP="00764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518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учителям:</w:t>
      </w:r>
    </w:p>
    <w:p w:rsidR="00DC77CE" w:rsidRPr="00764518" w:rsidRDefault="00DC77CE" w:rsidP="00764518">
      <w:pPr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4518">
        <w:rPr>
          <w:rFonts w:ascii="Times New Roman" w:hAnsi="Times New Roman" w:cs="Times New Roman"/>
          <w:spacing w:val="-4"/>
          <w:sz w:val="24"/>
          <w:szCs w:val="24"/>
        </w:rPr>
        <w:t xml:space="preserve">Проанализировать результаты ВПР в 11 классе по </w:t>
      </w:r>
      <w:r w:rsidR="00ED79F6" w:rsidRPr="00764518">
        <w:rPr>
          <w:rFonts w:ascii="Times New Roman" w:hAnsi="Times New Roman" w:cs="Times New Roman"/>
          <w:spacing w:val="-4"/>
          <w:sz w:val="24"/>
          <w:szCs w:val="24"/>
        </w:rPr>
        <w:t>географии</w:t>
      </w:r>
    </w:p>
    <w:p w:rsidR="00DC77CE" w:rsidRPr="00764518" w:rsidRDefault="00DC77CE" w:rsidP="00764518">
      <w:pPr>
        <w:pStyle w:val="a3"/>
        <w:numPr>
          <w:ilvl w:val="0"/>
          <w:numId w:val="4"/>
        </w:numPr>
        <w:spacing w:before="120"/>
        <w:ind w:left="0" w:firstLine="567"/>
        <w:jc w:val="both"/>
        <w:rPr>
          <w:spacing w:val="-4"/>
        </w:rPr>
      </w:pPr>
      <w:r w:rsidRPr="00764518">
        <w:rPr>
          <w:spacing w:val="-4"/>
        </w:rPr>
        <w:t>Включать в материал урока задания, при выполнении которых обучающиеся испытали трудности;</w:t>
      </w:r>
    </w:p>
    <w:p w:rsidR="00DC77CE" w:rsidRPr="00764518" w:rsidRDefault="00DC77CE" w:rsidP="00764518">
      <w:pPr>
        <w:pStyle w:val="a3"/>
        <w:numPr>
          <w:ilvl w:val="0"/>
          <w:numId w:val="4"/>
        </w:numPr>
        <w:spacing w:before="120"/>
        <w:ind w:left="0" w:firstLine="567"/>
        <w:jc w:val="both"/>
        <w:rPr>
          <w:spacing w:val="-4"/>
        </w:rPr>
      </w:pPr>
      <w:r w:rsidRPr="00764518">
        <w:rPr>
          <w:spacing w:val="-4"/>
        </w:rPr>
        <w:t xml:space="preserve">Формировать умения описывать и объяснять </w:t>
      </w:r>
      <w:r w:rsidR="00ED79F6" w:rsidRPr="00764518">
        <w:rPr>
          <w:spacing w:val="-4"/>
        </w:rPr>
        <w:t>географически</w:t>
      </w:r>
      <w:r w:rsidRPr="00764518">
        <w:rPr>
          <w:spacing w:val="-4"/>
        </w:rPr>
        <w:t>е явления</w:t>
      </w:r>
      <w:r w:rsidR="00ED79F6" w:rsidRPr="00764518">
        <w:rPr>
          <w:spacing w:val="-4"/>
        </w:rPr>
        <w:t>;</w:t>
      </w:r>
    </w:p>
    <w:p w:rsidR="009A45E6" w:rsidRPr="00764518" w:rsidRDefault="009A45E6" w:rsidP="00764518">
      <w:pPr>
        <w:pStyle w:val="a3"/>
        <w:numPr>
          <w:ilvl w:val="0"/>
          <w:numId w:val="4"/>
        </w:numPr>
        <w:spacing w:before="120"/>
        <w:ind w:left="0" w:firstLine="567"/>
        <w:jc w:val="both"/>
        <w:rPr>
          <w:rFonts w:ascii="Arial" w:hAnsi="Arial" w:cs="Arial"/>
        </w:rPr>
      </w:pPr>
      <w:r w:rsidRPr="00764518">
        <w:t>Спланировать коррекционную работу во внеурочное время и содержания урочных занятий.</w:t>
      </w:r>
    </w:p>
    <w:sectPr w:rsidR="009A45E6" w:rsidRPr="00764518" w:rsidSect="00A559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06F"/>
    <w:multiLevelType w:val="hybridMultilevel"/>
    <w:tmpl w:val="98440716"/>
    <w:lvl w:ilvl="0" w:tplc="E604D1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9A02462"/>
    <w:multiLevelType w:val="hybridMultilevel"/>
    <w:tmpl w:val="0BA0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12B6"/>
    <w:multiLevelType w:val="hybridMultilevel"/>
    <w:tmpl w:val="EE74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998"/>
    <w:multiLevelType w:val="hybridMultilevel"/>
    <w:tmpl w:val="85C4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550EB"/>
    <w:multiLevelType w:val="hybridMultilevel"/>
    <w:tmpl w:val="5D6ECFC2"/>
    <w:lvl w:ilvl="0" w:tplc="D4E02F4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F216705"/>
    <w:multiLevelType w:val="hybridMultilevel"/>
    <w:tmpl w:val="AFE0C130"/>
    <w:lvl w:ilvl="0" w:tplc="022EFB3E">
      <w:start w:val="1"/>
      <w:numFmt w:val="decimal"/>
      <w:lvlText w:val="%1."/>
      <w:lvlJc w:val="left"/>
      <w:pPr>
        <w:ind w:left="15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0"/>
    <w:rsid w:val="00017730"/>
    <w:rsid w:val="000B35D8"/>
    <w:rsid w:val="00121FF4"/>
    <w:rsid w:val="001B0BBE"/>
    <w:rsid w:val="00336A2F"/>
    <w:rsid w:val="003807C5"/>
    <w:rsid w:val="003A0CFF"/>
    <w:rsid w:val="003C4863"/>
    <w:rsid w:val="004F7C1C"/>
    <w:rsid w:val="005374AB"/>
    <w:rsid w:val="0054530B"/>
    <w:rsid w:val="005B10EE"/>
    <w:rsid w:val="00663C17"/>
    <w:rsid w:val="00764518"/>
    <w:rsid w:val="007B23F9"/>
    <w:rsid w:val="007B32A4"/>
    <w:rsid w:val="00833C37"/>
    <w:rsid w:val="008F59E2"/>
    <w:rsid w:val="009117A8"/>
    <w:rsid w:val="009A45E6"/>
    <w:rsid w:val="00A5599C"/>
    <w:rsid w:val="00B2278D"/>
    <w:rsid w:val="00CA64FF"/>
    <w:rsid w:val="00CC6806"/>
    <w:rsid w:val="00D27083"/>
    <w:rsid w:val="00D32EF0"/>
    <w:rsid w:val="00D334FA"/>
    <w:rsid w:val="00DC77CE"/>
    <w:rsid w:val="00EA635D"/>
    <w:rsid w:val="00ED79F6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EC9CF-7A2E-4DC0-AD54-AE550757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334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34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334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334FA"/>
    <w:pPr>
      <w:spacing w:after="0" w:line="240" w:lineRule="auto"/>
    </w:pPr>
    <w:rPr>
      <w:rFonts w:eastAsiaTheme="minorEastAsia"/>
      <w:lang w:eastAsia="ru-RU"/>
    </w:rPr>
  </w:style>
  <w:style w:type="character" w:customStyle="1" w:styleId="widgetvalue">
    <w:name w:val="widget__value"/>
    <w:basedOn w:val="a0"/>
    <w:rsid w:val="00D334FA"/>
  </w:style>
  <w:style w:type="paragraph" w:styleId="a8">
    <w:name w:val="Balloon Text"/>
    <w:basedOn w:val="a"/>
    <w:link w:val="a9"/>
    <w:uiPriority w:val="99"/>
    <w:semiHidden/>
    <w:unhideWhenUsed/>
    <w:rsid w:val="0033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77;&#1090;&#1086;&#1076;&#1080;&#1089;&#1090;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подготовки выпускников ОО Соль-Илецкого городского окурга и региона</a:t>
            </a:r>
            <a:endParaRPr lang="ru-RU" sz="1200" b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Лист3!$A$1</c:f>
              <c:strCache>
                <c:ptCount val="1"/>
                <c:pt idx="0">
                  <c:v>Соль-Илецкий городской округ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Лист3!$A$2:$A$20</c:f>
              <c:numCache>
                <c:formatCode>General</c:formatCode>
                <c:ptCount val="19"/>
                <c:pt idx="0">
                  <c:v>48</c:v>
                </c:pt>
                <c:pt idx="1">
                  <c:v>94</c:v>
                </c:pt>
                <c:pt idx="2">
                  <c:v>66</c:v>
                </c:pt>
                <c:pt idx="3">
                  <c:v>72</c:v>
                </c:pt>
                <c:pt idx="4">
                  <c:v>96</c:v>
                </c:pt>
                <c:pt idx="5">
                  <c:v>94</c:v>
                </c:pt>
                <c:pt idx="6">
                  <c:v>96</c:v>
                </c:pt>
                <c:pt idx="7">
                  <c:v>72</c:v>
                </c:pt>
                <c:pt idx="8">
                  <c:v>31</c:v>
                </c:pt>
                <c:pt idx="9">
                  <c:v>94</c:v>
                </c:pt>
                <c:pt idx="10">
                  <c:v>72</c:v>
                </c:pt>
                <c:pt idx="11">
                  <c:v>94</c:v>
                </c:pt>
                <c:pt idx="12">
                  <c:v>35</c:v>
                </c:pt>
                <c:pt idx="13">
                  <c:v>99</c:v>
                </c:pt>
                <c:pt idx="14">
                  <c:v>90</c:v>
                </c:pt>
                <c:pt idx="15">
                  <c:v>82</c:v>
                </c:pt>
                <c:pt idx="16">
                  <c:v>64</c:v>
                </c:pt>
                <c:pt idx="17">
                  <c:v>36</c:v>
                </c:pt>
                <c:pt idx="18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Лист3!$B$1</c:f>
              <c:strCache>
                <c:ptCount val="1"/>
                <c:pt idx="0">
                  <c:v>Регион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Лист3!$B$2:$B$20</c:f>
              <c:numCache>
                <c:formatCode>General</c:formatCode>
                <c:ptCount val="19"/>
                <c:pt idx="0">
                  <c:v>59</c:v>
                </c:pt>
                <c:pt idx="1">
                  <c:v>87</c:v>
                </c:pt>
                <c:pt idx="2">
                  <c:v>72</c:v>
                </c:pt>
                <c:pt idx="3">
                  <c:v>70</c:v>
                </c:pt>
                <c:pt idx="4">
                  <c:v>95</c:v>
                </c:pt>
                <c:pt idx="5">
                  <c:v>95</c:v>
                </c:pt>
                <c:pt idx="6">
                  <c:v>95</c:v>
                </c:pt>
                <c:pt idx="7">
                  <c:v>72</c:v>
                </c:pt>
                <c:pt idx="8">
                  <c:v>43</c:v>
                </c:pt>
                <c:pt idx="9">
                  <c:v>94</c:v>
                </c:pt>
                <c:pt idx="10">
                  <c:v>73</c:v>
                </c:pt>
                <c:pt idx="11">
                  <c:v>84</c:v>
                </c:pt>
                <c:pt idx="12">
                  <c:v>35</c:v>
                </c:pt>
                <c:pt idx="13">
                  <c:v>96</c:v>
                </c:pt>
                <c:pt idx="14">
                  <c:v>90</c:v>
                </c:pt>
                <c:pt idx="15">
                  <c:v>80</c:v>
                </c:pt>
                <c:pt idx="16">
                  <c:v>58</c:v>
                </c:pt>
                <c:pt idx="17">
                  <c:v>36</c:v>
                </c:pt>
                <c:pt idx="18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8767656"/>
        <c:axId val="408772752"/>
      </c:lineChart>
      <c:catAx>
        <c:axId val="4087676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772752"/>
        <c:crosses val="autoZero"/>
        <c:auto val="1"/>
        <c:lblAlgn val="ctr"/>
        <c:lblOffset val="100"/>
        <c:noMultiLvlLbl val="0"/>
      </c:catAx>
      <c:valAx>
        <c:axId val="40877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767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евлам</cp:lastModifiedBy>
  <cp:revision>9</cp:revision>
  <cp:lastPrinted>2018-02-28T11:46:00Z</cp:lastPrinted>
  <dcterms:created xsi:type="dcterms:W3CDTF">2018-02-28T09:23:00Z</dcterms:created>
  <dcterms:modified xsi:type="dcterms:W3CDTF">2018-02-28T11:49:00Z</dcterms:modified>
</cp:coreProperties>
</file>